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br/>
        <w:t xml:space="preserve">Scenariusz  lekcji </w:t>
      </w:r>
      <w:r>
        <w:rPr>
          <w:rFonts w:ascii="Open Sans" w:hAnsi="Open Sans" w:cs="Arial" w:hint="eastAsia"/>
          <w:color w:val="333333"/>
          <w:sz w:val="21"/>
          <w:szCs w:val="21"/>
        </w:rPr>
        <w:t>„</w:t>
      </w:r>
      <w:r>
        <w:rPr>
          <w:rFonts w:ascii="Open Sans" w:hAnsi="Open Sans" w:cs="Arial"/>
          <w:color w:val="333333"/>
          <w:sz w:val="21"/>
          <w:szCs w:val="21"/>
        </w:rPr>
        <w:t>Morze kontra góry</w:t>
      </w:r>
      <w:r>
        <w:rPr>
          <w:rFonts w:ascii="Open Sans" w:hAnsi="Open Sans" w:cs="Arial"/>
          <w:color w:val="333333"/>
          <w:sz w:val="21"/>
          <w:szCs w:val="21"/>
        </w:rPr>
        <w:br/>
        <w:t>DZIAŁ PROGRAMU: Krajobrazy.</w:t>
      </w:r>
      <w:r>
        <w:rPr>
          <w:rFonts w:ascii="Open Sans" w:hAnsi="Open Sans" w:cs="Arial"/>
          <w:color w:val="333333"/>
          <w:sz w:val="21"/>
          <w:szCs w:val="21"/>
        </w:rPr>
        <w:br/>
        <w:t xml:space="preserve">Temat: </w:t>
      </w:r>
      <w:r>
        <w:rPr>
          <w:rFonts w:ascii="Open Sans" w:hAnsi="Open Sans" w:cs="Arial" w:hint="eastAsia"/>
          <w:color w:val="333333"/>
          <w:sz w:val="21"/>
          <w:szCs w:val="21"/>
        </w:rPr>
        <w:t>„</w:t>
      </w:r>
      <w:r>
        <w:rPr>
          <w:rFonts w:ascii="Open Sans" w:hAnsi="Open Sans" w:cs="Arial"/>
          <w:color w:val="333333"/>
          <w:sz w:val="21"/>
          <w:szCs w:val="21"/>
        </w:rPr>
        <w:t>Morze kontra góry</w:t>
      </w:r>
      <w:r>
        <w:rPr>
          <w:rFonts w:ascii="Open Sans" w:hAnsi="Open Sans" w:cs="Arial" w:hint="eastAsia"/>
          <w:color w:val="333333"/>
          <w:sz w:val="21"/>
          <w:szCs w:val="21"/>
        </w:rPr>
        <w:t>”</w:t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Cele lekcji (uczeń po lekcji):</w:t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br/>
        <w:t xml:space="preserve">- Wskazuje na mapie góry Polski /Karpaty/ i morza/Bałtyckie/ </w:t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-wyjaśnia terminy :góry, morza ,w tym morza śródlądowe</w:t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 w</w:t>
      </w:r>
      <w:r w:rsidR="00071597">
        <w:rPr>
          <w:rFonts w:ascii="Open Sans" w:hAnsi="Open Sans" w:cs="Arial"/>
          <w:color w:val="333333"/>
          <w:sz w:val="21"/>
          <w:szCs w:val="21"/>
        </w:rPr>
        <w:t>s</w:t>
      </w:r>
      <w:r>
        <w:rPr>
          <w:rFonts w:ascii="Open Sans" w:hAnsi="Open Sans" w:cs="Arial"/>
          <w:color w:val="333333"/>
          <w:sz w:val="21"/>
          <w:szCs w:val="21"/>
        </w:rPr>
        <w:t>kazuje położenie Gorlic i Kłajpedy oraz wyjaśnia różnice związane z tym położeniem</w:t>
      </w:r>
      <w:r>
        <w:rPr>
          <w:rFonts w:ascii="Open Sans" w:hAnsi="Open Sans" w:cs="Arial"/>
          <w:color w:val="333333"/>
          <w:sz w:val="21"/>
          <w:szCs w:val="21"/>
        </w:rPr>
        <w:br/>
        <w:t>• opisuje krajobraz górski i krajobraz nadmorski</w:t>
      </w:r>
    </w:p>
    <w:p w:rsidR="00802678" w:rsidRDefault="00802678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-opisuje cechy klimatu górskiego typowego dla Gorlic i morskiego typowego dla Kłajpedy/podaje podobieństwa i r</w:t>
      </w:r>
      <w:r w:rsidR="00071597">
        <w:rPr>
          <w:rFonts w:ascii="Open Sans" w:hAnsi="Open Sans" w:cs="Arial"/>
          <w:color w:val="333333"/>
          <w:sz w:val="21"/>
          <w:szCs w:val="21"/>
        </w:rPr>
        <w:t>óż</w:t>
      </w:r>
      <w:r>
        <w:rPr>
          <w:rFonts w:ascii="Open Sans" w:hAnsi="Open Sans" w:cs="Arial"/>
          <w:color w:val="333333"/>
          <w:sz w:val="21"/>
          <w:szCs w:val="21"/>
        </w:rPr>
        <w:t>nice/</w:t>
      </w:r>
    </w:p>
    <w:p w:rsidR="00802678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-wyjaśnia różnice pomiędzy krajobrazem górskim i nadmorskim, florą i fauną</w:t>
      </w:r>
      <w:r>
        <w:rPr>
          <w:rFonts w:ascii="Open Sans" w:hAnsi="Open Sans" w:cs="Arial"/>
          <w:color w:val="333333"/>
          <w:sz w:val="21"/>
          <w:szCs w:val="21"/>
        </w:rPr>
        <w:br/>
        <w:t xml:space="preserve">• Wyjaśnia na czym polega ochrona przyrody na tych terenach i </w:t>
      </w:r>
      <w:r w:rsidR="00802678">
        <w:rPr>
          <w:rFonts w:ascii="Open Sans" w:hAnsi="Open Sans" w:cs="Arial"/>
          <w:color w:val="333333"/>
          <w:sz w:val="21"/>
          <w:szCs w:val="21"/>
        </w:rPr>
        <w:t>dlaczego niektóre obszary znalazły się na liście UNESCO</w:t>
      </w:r>
    </w:p>
    <w:p w:rsidR="00802678" w:rsidRDefault="00802678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-określa wpływ  klimatu i pozostałych elementów środowiska przyrodniczego na życie jego mieszkańców</w:t>
      </w:r>
    </w:p>
    <w:p w:rsidR="00B6787F" w:rsidRDefault="00802678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-wyjaśnia na czym polegają podobieństwa i różnice w życiu człowieka nad morzem i w górach</w:t>
      </w:r>
      <w:r w:rsidR="00B6787F">
        <w:rPr>
          <w:rFonts w:ascii="Open Sans" w:hAnsi="Open Sans" w:cs="Arial"/>
          <w:color w:val="333333"/>
          <w:sz w:val="21"/>
          <w:szCs w:val="21"/>
        </w:rPr>
        <w:br/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Metody:</w:t>
      </w:r>
      <w:r>
        <w:rPr>
          <w:rFonts w:ascii="Open Sans" w:hAnsi="Open Sans" w:cs="Arial"/>
          <w:color w:val="333333"/>
          <w:sz w:val="21"/>
          <w:szCs w:val="21"/>
        </w:rPr>
        <w:br/>
        <w:t>• Praca z mapami, pogadanka, praca w grupach</w:t>
      </w:r>
      <w:r w:rsidR="00802678">
        <w:rPr>
          <w:rFonts w:ascii="Open Sans" w:hAnsi="Open Sans" w:cs="Arial"/>
          <w:color w:val="333333"/>
          <w:sz w:val="21"/>
          <w:szCs w:val="21"/>
        </w:rPr>
        <w:t xml:space="preserve">, praca  indywidualna </w:t>
      </w:r>
    </w:p>
    <w:p w:rsidR="00B6787F" w:rsidRDefault="00071597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Środki dydaktyczne:</w:t>
      </w:r>
      <w:r>
        <w:rPr>
          <w:rFonts w:ascii="Open Sans" w:hAnsi="Open Sans" w:cs="Arial"/>
          <w:color w:val="333333"/>
          <w:sz w:val="21"/>
          <w:szCs w:val="21"/>
        </w:rPr>
        <w:br/>
        <w:t>• m</w:t>
      </w:r>
      <w:r w:rsidR="00B6787F">
        <w:rPr>
          <w:rFonts w:ascii="Open Sans" w:hAnsi="Open Sans" w:cs="Arial"/>
          <w:color w:val="333333"/>
          <w:sz w:val="21"/>
          <w:szCs w:val="21"/>
        </w:rPr>
        <w:t>apa Polski,</w:t>
      </w:r>
      <w:r>
        <w:rPr>
          <w:rFonts w:ascii="Open Sans" w:hAnsi="Open Sans" w:cs="Arial"/>
          <w:color w:val="333333"/>
          <w:sz w:val="21"/>
          <w:szCs w:val="21"/>
        </w:rPr>
        <w:t xml:space="preserve"> mapa Litwy ,mapa Europy,</w:t>
      </w:r>
      <w:r w:rsidR="00B6787F">
        <w:rPr>
          <w:rFonts w:ascii="Open Sans" w:hAnsi="Open Sans" w:cs="Arial"/>
          <w:color w:val="333333"/>
          <w:sz w:val="21"/>
          <w:szCs w:val="21"/>
        </w:rPr>
        <w:t xml:space="preserve"> atlasy, zdjęcia przedstawiające krajobraz</w:t>
      </w:r>
      <w:r w:rsidR="00802678">
        <w:rPr>
          <w:rFonts w:ascii="Open Sans" w:hAnsi="Open Sans" w:cs="Arial"/>
          <w:color w:val="333333"/>
          <w:sz w:val="21"/>
          <w:szCs w:val="21"/>
        </w:rPr>
        <w:t xml:space="preserve"> Karpat i terenów nadmorskich z okolic Kłajpedy </w:t>
      </w:r>
      <w:r w:rsidR="00B6787F">
        <w:rPr>
          <w:rFonts w:ascii="Open Sans" w:hAnsi="Open Sans" w:cs="Arial"/>
          <w:color w:val="333333"/>
          <w:sz w:val="21"/>
          <w:szCs w:val="21"/>
        </w:rPr>
        <w:t>, karty pracy (krzyżówki, tabelka będąca podsumowaniem lekcji)</w:t>
      </w:r>
    </w:p>
    <w:p w:rsidR="00B6787F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TOK LEKCJI</w:t>
      </w:r>
    </w:p>
    <w:p w:rsidR="00802678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Faza wprowadzająca</w:t>
      </w:r>
      <w:r>
        <w:rPr>
          <w:rFonts w:ascii="Open Sans" w:hAnsi="Open Sans" w:cs="Arial"/>
          <w:color w:val="333333"/>
          <w:sz w:val="21"/>
          <w:szCs w:val="21"/>
        </w:rPr>
        <w:br/>
        <w:t>1. Sprawy organizacyjno-porządkowe</w:t>
      </w:r>
      <w:r>
        <w:rPr>
          <w:rFonts w:ascii="Open Sans" w:hAnsi="Open Sans" w:cs="Arial"/>
          <w:color w:val="333333"/>
          <w:sz w:val="21"/>
          <w:szCs w:val="21"/>
        </w:rPr>
        <w:br/>
        <w:t>2. Wprowadzenie do temat</w:t>
      </w:r>
      <w:r w:rsidR="00802678">
        <w:rPr>
          <w:rFonts w:ascii="Open Sans" w:hAnsi="Open Sans" w:cs="Arial"/>
          <w:color w:val="333333"/>
          <w:sz w:val="21"/>
          <w:szCs w:val="21"/>
        </w:rPr>
        <w:t>u :</w:t>
      </w:r>
    </w:p>
    <w:p w:rsidR="00802678" w:rsidRDefault="00802678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 xml:space="preserve">-określenie położenia Polski i Litwy </w:t>
      </w:r>
    </w:p>
    <w:p w:rsidR="00B6787F" w:rsidRDefault="00802678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 xml:space="preserve">-określenie położenia Gorlic i Kłajpedy </w:t>
      </w:r>
      <w:r w:rsidR="00B6787F">
        <w:rPr>
          <w:rFonts w:ascii="Open Sans" w:hAnsi="Open Sans" w:cs="Arial"/>
          <w:color w:val="333333"/>
          <w:sz w:val="21"/>
          <w:szCs w:val="21"/>
        </w:rPr>
        <w:br/>
      </w:r>
    </w:p>
    <w:p w:rsidR="00071597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Faza realizacyjna</w:t>
      </w:r>
      <w:r>
        <w:rPr>
          <w:rFonts w:ascii="Open Sans" w:hAnsi="Open Sans" w:cs="Arial"/>
          <w:color w:val="333333"/>
          <w:sz w:val="21"/>
          <w:szCs w:val="21"/>
        </w:rPr>
        <w:br/>
        <w:t>1. Określenie położenia ge</w:t>
      </w:r>
      <w:r w:rsidR="00071597">
        <w:rPr>
          <w:rFonts w:ascii="Open Sans" w:hAnsi="Open Sans" w:cs="Arial"/>
          <w:color w:val="333333"/>
          <w:sz w:val="21"/>
          <w:szCs w:val="21"/>
        </w:rPr>
        <w:t>ogra</w:t>
      </w:r>
      <w:r w:rsidR="00086DB1">
        <w:rPr>
          <w:rFonts w:ascii="Open Sans" w:hAnsi="Open Sans" w:cs="Arial"/>
          <w:color w:val="333333"/>
          <w:sz w:val="21"/>
          <w:szCs w:val="21"/>
        </w:rPr>
        <w:t xml:space="preserve">ficznego Gorlic </w:t>
      </w:r>
      <w:r w:rsidR="00071597">
        <w:rPr>
          <w:rFonts w:ascii="Open Sans" w:hAnsi="Open Sans" w:cs="Arial"/>
          <w:color w:val="333333"/>
          <w:sz w:val="21"/>
          <w:szCs w:val="21"/>
        </w:rPr>
        <w:t>na tle Karpat or</w:t>
      </w:r>
      <w:r w:rsidR="00086DB1">
        <w:rPr>
          <w:rFonts w:ascii="Open Sans" w:hAnsi="Open Sans" w:cs="Arial"/>
          <w:color w:val="333333"/>
          <w:sz w:val="21"/>
          <w:szCs w:val="21"/>
        </w:rPr>
        <w:t xml:space="preserve">az  Kłajpedy na tle </w:t>
      </w:r>
      <w:r w:rsidR="00071597">
        <w:rPr>
          <w:rFonts w:ascii="Open Sans" w:hAnsi="Open Sans" w:cs="Arial"/>
          <w:color w:val="333333"/>
          <w:sz w:val="21"/>
          <w:szCs w:val="21"/>
        </w:rPr>
        <w:t>regionu Mała Litwa</w:t>
      </w:r>
      <w:r>
        <w:rPr>
          <w:rFonts w:ascii="Open Sans" w:hAnsi="Open Sans" w:cs="Arial"/>
          <w:color w:val="333333"/>
          <w:sz w:val="21"/>
          <w:szCs w:val="21"/>
        </w:rPr>
        <w:br/>
        <w:t xml:space="preserve">2. Porównanie </w:t>
      </w:r>
      <w:r w:rsidR="00071597">
        <w:rPr>
          <w:rFonts w:ascii="Open Sans" w:hAnsi="Open Sans" w:cs="Arial"/>
          <w:color w:val="333333"/>
          <w:sz w:val="21"/>
          <w:szCs w:val="21"/>
        </w:rPr>
        <w:t xml:space="preserve"> położenia Gorlic i Kłajpedy ,podanie podobieństw i różnic.</w:t>
      </w:r>
      <w:r w:rsidR="00071597">
        <w:rPr>
          <w:rFonts w:ascii="Open Sans" w:hAnsi="Open Sans" w:cs="Arial"/>
          <w:color w:val="333333"/>
          <w:sz w:val="21"/>
          <w:szCs w:val="21"/>
        </w:rPr>
        <w:br/>
        <w:t>3. Opisywanie krajobrazu górskiego i nadmorskiego ,flory, fauny –podobieństw i różnic.</w:t>
      </w:r>
      <w:r>
        <w:rPr>
          <w:rFonts w:ascii="Open Sans" w:hAnsi="Open Sans" w:cs="Arial"/>
          <w:color w:val="333333"/>
          <w:sz w:val="21"/>
          <w:szCs w:val="21"/>
        </w:rPr>
        <w:br/>
        <w:t>4.</w:t>
      </w:r>
      <w:r w:rsidR="00071597">
        <w:rPr>
          <w:rFonts w:ascii="Open Sans" w:hAnsi="Open Sans" w:cs="Arial"/>
          <w:color w:val="333333"/>
          <w:sz w:val="21"/>
          <w:szCs w:val="21"/>
        </w:rPr>
        <w:t>Opisywanie cech klimatu górskiego i morskiego  w umiarkowanej strefie klimatycznej– szukanie podobieństw i różnic.</w:t>
      </w:r>
    </w:p>
    <w:p w:rsidR="00071597" w:rsidRDefault="00071597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5.Określanie wpływu tych dwóch typów klimatu na życie i pracę</w:t>
      </w:r>
      <w:r w:rsidR="00E07B10">
        <w:rPr>
          <w:rFonts w:ascii="Open Sans" w:hAnsi="Open Sans" w:cs="Arial"/>
          <w:color w:val="333333"/>
          <w:sz w:val="21"/>
          <w:szCs w:val="21"/>
        </w:rPr>
        <w:t xml:space="preserve"> człowieka.</w:t>
      </w:r>
    </w:p>
    <w:p w:rsidR="00B6787F" w:rsidRDefault="00071597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5</w:t>
      </w:r>
      <w:r w:rsidR="00E07B10">
        <w:rPr>
          <w:rFonts w:ascii="Open Sans" w:hAnsi="Open Sans" w:cs="Arial"/>
          <w:color w:val="333333"/>
          <w:sz w:val="21"/>
          <w:szCs w:val="21"/>
        </w:rPr>
        <w:t xml:space="preserve"> Podział klasy na cztery </w:t>
      </w:r>
      <w:r w:rsidR="00B6787F">
        <w:rPr>
          <w:rFonts w:ascii="Open Sans" w:hAnsi="Open Sans" w:cs="Arial"/>
          <w:color w:val="333333"/>
          <w:sz w:val="21"/>
          <w:szCs w:val="21"/>
        </w:rPr>
        <w:t xml:space="preserve"> grupy</w:t>
      </w:r>
      <w:r w:rsidR="00E07B10">
        <w:rPr>
          <w:rFonts w:ascii="Open Sans" w:hAnsi="Open Sans" w:cs="Arial"/>
          <w:color w:val="333333"/>
          <w:sz w:val="21"/>
          <w:szCs w:val="21"/>
        </w:rPr>
        <w:t xml:space="preserve"> </w:t>
      </w:r>
      <w:r w:rsidR="00B6787F">
        <w:rPr>
          <w:rFonts w:ascii="Open Sans" w:hAnsi="Open Sans" w:cs="Arial"/>
          <w:color w:val="333333"/>
          <w:sz w:val="21"/>
          <w:szCs w:val="21"/>
        </w:rPr>
        <w:t>.</w:t>
      </w:r>
      <w:r w:rsidR="00E07B10">
        <w:rPr>
          <w:rFonts w:ascii="Open Sans" w:hAnsi="Open Sans" w:cs="Arial"/>
          <w:color w:val="333333"/>
          <w:sz w:val="21"/>
          <w:szCs w:val="21"/>
        </w:rPr>
        <w:t>Wykorzystanie multimediów.</w:t>
      </w:r>
      <w:r w:rsidR="00B6787F">
        <w:rPr>
          <w:rFonts w:ascii="Open Sans" w:hAnsi="Open Sans" w:cs="Arial"/>
          <w:color w:val="333333"/>
          <w:sz w:val="21"/>
          <w:szCs w:val="21"/>
        </w:rPr>
        <w:t xml:space="preserve"> Uczniowie pracują w grupach i opracowują podane zagadnienia</w:t>
      </w:r>
      <w:r w:rsidR="00E07B10">
        <w:rPr>
          <w:rFonts w:ascii="Open Sans" w:hAnsi="Open Sans" w:cs="Arial"/>
          <w:color w:val="333333"/>
          <w:sz w:val="21"/>
          <w:szCs w:val="21"/>
        </w:rPr>
        <w:br/>
        <w:t>Grupa I – Ochrona przyrody w strefie nadmorskiej –okolice Kłajpedy /zabytki UNESCO/</w:t>
      </w:r>
      <w:r w:rsidR="00B6787F">
        <w:rPr>
          <w:rFonts w:ascii="Open Sans" w:hAnsi="Open Sans" w:cs="Arial"/>
          <w:color w:val="333333"/>
          <w:sz w:val="21"/>
          <w:szCs w:val="21"/>
        </w:rPr>
        <w:br/>
        <w:t xml:space="preserve">Grupa </w:t>
      </w:r>
      <w:r w:rsidR="00E07B10">
        <w:rPr>
          <w:rFonts w:ascii="Open Sans" w:hAnsi="Open Sans" w:cs="Arial"/>
          <w:color w:val="333333"/>
          <w:sz w:val="21"/>
          <w:szCs w:val="21"/>
        </w:rPr>
        <w:t>II –Ochrona przyrody  w Karpatach-okolice Gorlic /zabytki UNESCO /</w:t>
      </w:r>
    </w:p>
    <w:p w:rsidR="00E07B10" w:rsidRDefault="00E07B10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Grupa III –</w:t>
      </w:r>
      <w:r w:rsidR="009910E2">
        <w:rPr>
          <w:rFonts w:ascii="Open Sans" w:hAnsi="Open Sans" w:cs="Arial"/>
          <w:color w:val="333333"/>
          <w:sz w:val="21"/>
          <w:szCs w:val="21"/>
        </w:rPr>
        <w:t>Zawody związane z morzem</w:t>
      </w:r>
    </w:p>
    <w:p w:rsidR="00E07B10" w:rsidRDefault="009910E2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Grupa IV –Zawody związane z górami.</w:t>
      </w:r>
    </w:p>
    <w:p w:rsidR="00E07B10" w:rsidRDefault="00B6787F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Faza podsumowująca</w:t>
      </w:r>
      <w:r>
        <w:rPr>
          <w:rFonts w:ascii="Open Sans" w:hAnsi="Open Sans" w:cs="Arial"/>
          <w:color w:val="333333"/>
          <w:sz w:val="21"/>
          <w:szCs w:val="21"/>
        </w:rPr>
        <w:br/>
        <w:t>1. Prezentacja prac zespołów</w:t>
      </w:r>
      <w:r>
        <w:rPr>
          <w:rFonts w:ascii="Open Sans" w:hAnsi="Open Sans" w:cs="Arial"/>
          <w:color w:val="333333"/>
          <w:sz w:val="21"/>
          <w:szCs w:val="21"/>
        </w:rPr>
        <w:br/>
      </w:r>
      <w:r>
        <w:rPr>
          <w:rFonts w:ascii="Open Sans" w:hAnsi="Open Sans" w:cs="Arial"/>
          <w:color w:val="333333"/>
          <w:sz w:val="21"/>
          <w:szCs w:val="21"/>
        </w:rPr>
        <w:lastRenderedPageBreak/>
        <w:t>2. Nauc</w:t>
      </w:r>
      <w:r w:rsidR="00E07B10">
        <w:rPr>
          <w:rFonts w:ascii="Open Sans" w:hAnsi="Open Sans" w:cs="Arial"/>
          <w:color w:val="333333"/>
          <w:sz w:val="21"/>
          <w:szCs w:val="21"/>
        </w:rPr>
        <w:t>zyciel rozdaje uczniom tabelki i</w:t>
      </w:r>
      <w:r>
        <w:rPr>
          <w:rFonts w:ascii="Open Sans" w:hAnsi="Open Sans" w:cs="Arial"/>
          <w:color w:val="333333"/>
          <w:sz w:val="21"/>
          <w:szCs w:val="21"/>
        </w:rPr>
        <w:t xml:space="preserve"> krzyżówki do wypełnienia, będące podsu</w:t>
      </w:r>
      <w:r w:rsidR="00E07B10">
        <w:rPr>
          <w:rFonts w:ascii="Open Sans" w:hAnsi="Open Sans" w:cs="Arial"/>
          <w:color w:val="333333"/>
          <w:sz w:val="21"/>
          <w:szCs w:val="21"/>
        </w:rPr>
        <w:t>mowaniem tematu lekcji/</w:t>
      </w:r>
      <w:r w:rsidR="009910E2">
        <w:rPr>
          <w:rFonts w:ascii="Open Sans" w:hAnsi="Open Sans" w:cs="Arial"/>
          <w:color w:val="333333"/>
          <w:sz w:val="21"/>
          <w:szCs w:val="21"/>
        </w:rPr>
        <w:t>tabelki dotyczą informacji prezentowanych przez poszczególne zespoły.</w:t>
      </w:r>
      <w:r w:rsidR="00E07B10">
        <w:rPr>
          <w:rFonts w:ascii="Open Sans" w:hAnsi="Open Sans" w:cs="Arial"/>
          <w:color w:val="333333"/>
          <w:sz w:val="21"/>
          <w:szCs w:val="21"/>
        </w:rPr>
        <w:br/>
        <w:t xml:space="preserve">3. Burza mózgów: </w:t>
      </w:r>
      <w:r w:rsidR="009910E2">
        <w:rPr>
          <w:rFonts w:ascii="Open Sans" w:hAnsi="Open Sans" w:cs="Arial"/>
          <w:color w:val="333333"/>
          <w:sz w:val="21"/>
          <w:szCs w:val="21"/>
        </w:rPr>
        <w:t>Plusy i minusy życia w górach i nad morzem. Gdzie chciałbym mieszkać.</w:t>
      </w:r>
    </w:p>
    <w:p w:rsidR="009910E2" w:rsidRDefault="009910E2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  <w:r>
        <w:rPr>
          <w:rFonts w:ascii="Open Sans" w:hAnsi="Open Sans" w:cs="Arial"/>
          <w:color w:val="333333"/>
          <w:sz w:val="21"/>
          <w:szCs w:val="21"/>
        </w:rPr>
        <w:t>Podanie propozycji  logo :Morze kontra góry.</w:t>
      </w:r>
    </w:p>
    <w:p w:rsidR="00763F53" w:rsidRDefault="00763F53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</w:p>
    <w:p w:rsidR="00763F53" w:rsidRDefault="00763F53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</w:p>
    <w:p w:rsidR="00763F53" w:rsidRDefault="00763F53" w:rsidP="0076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scenarijus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Peizažai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„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“. 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tikslai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akcentuojami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):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žemėlapiuose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parodyti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rodomi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Lenkijos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Karpatus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Baltijos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jūrą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paaiškinti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terminus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įskaitant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vidaus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jūrą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nurod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padėtį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aprašyti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pakrančių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kraštovaizdį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apibūdin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alnų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jūros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klimato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charakteristikas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Gorlicos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Klaip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ėdos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panašumus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skirtumus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paaiškin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pakrančių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kraštovaizdžių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floros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faunos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skirtumus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apibūdinti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UNESCO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pasaulio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paveldo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objekt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gyventojų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gyvenimo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būdo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pobūdį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paaiškinti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skirtumus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jūras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Metodai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žemėlapiais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pokalbis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grupinis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individualus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Mokymo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kortelė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kryžiažodžiai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pamoka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apibendrinti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lentelė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).</w:t>
      </w: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Pamoka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63F53" w:rsidRPr="007B2C7F" w:rsidRDefault="00763F53" w:rsidP="0076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Įvad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Organizaciniai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procedūriniai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klausimai</w:t>
      </w:r>
      <w:proofErr w:type="spellEnd"/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Įvadas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temą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Lenkijos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vietovės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Gorlicės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vietovės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Naujos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dėstymas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Gorlicės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geografinė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padėtis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Karpatų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kontekste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geografinė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padėtis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Mažosios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Lietuvos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kontekste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Gorlicės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vietov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palyginimas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pakrančių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kraštovaizdžių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floros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faunos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apibūdinimas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panašumai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skirtumai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Apibūdinant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kalnų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ypatybes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klimatą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klimato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zonoje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ieškant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panašumų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skirtumų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šių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dviejų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tipų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klimato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poveikį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žmogaus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gyvenimui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darbui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dalijant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klasę į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keturias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grupes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763F53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Naudojama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multimedija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Moksleiviai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dirba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grupėmisšiomis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temomis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gamtos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išsaugojimas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pakrančių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zonoje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kraštas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UNESCO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paminklai</w:t>
      </w:r>
      <w:proofErr w:type="spellEnd"/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gamtos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išsaugojimas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Karpatuose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Gorlice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regione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UNESCO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paminklai</w:t>
      </w:r>
      <w:proofErr w:type="spellEnd"/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III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susijusios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ūra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IV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būdingi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kalnų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užsiėmimai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Įtvirtinimas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Komandos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pristatymas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kryžiažodžius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lentelėms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kurias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reikia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užpildyti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apibendrinant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kiekvienos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grupės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užduotį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Smegenų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šturmas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yvenimo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privalumai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trūkumai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alnuose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jūroje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Kur tu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norėtum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gyventi</w:t>
      </w:r>
      <w:proofErr w:type="spellEnd"/>
      <w:r w:rsidRPr="007B2C7F">
        <w:rPr>
          <w:rFonts w:ascii="Times New Roman" w:eastAsia="Times New Roman" w:hAnsi="Times New Roman" w:cs="Times New Roman"/>
          <w:sz w:val="24"/>
          <w:szCs w:val="24"/>
          <w:lang w:eastAsia="lt-LT"/>
        </w:rPr>
        <w:t>?</w:t>
      </w:r>
    </w:p>
    <w:p w:rsidR="00763F53" w:rsidRPr="007B2C7F" w:rsidRDefault="00763F53" w:rsidP="007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Pasiūlymai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dėl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logotipo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Jūra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kalnus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“. </w:t>
      </w:r>
      <w:bookmarkStart w:id="0" w:name="_GoBack"/>
      <w:bookmarkEnd w:id="0"/>
    </w:p>
    <w:p w:rsidR="00763F53" w:rsidRDefault="00763F53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</w:p>
    <w:p w:rsidR="009910E2" w:rsidRDefault="009910E2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</w:p>
    <w:p w:rsidR="00E07B10" w:rsidRDefault="00E07B10" w:rsidP="00B6787F">
      <w:pPr>
        <w:pStyle w:val="NormalnyWeb"/>
        <w:shd w:val="clear" w:color="auto" w:fill="F5F5F5"/>
        <w:rPr>
          <w:rFonts w:ascii="Open Sans" w:hAnsi="Open Sans" w:cs="Arial"/>
          <w:color w:val="333333"/>
          <w:sz w:val="21"/>
          <w:szCs w:val="21"/>
        </w:rPr>
      </w:pPr>
    </w:p>
    <w:sectPr w:rsidR="00E07B10" w:rsidSect="0045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787F"/>
    <w:rsid w:val="00071597"/>
    <w:rsid w:val="00086DB1"/>
    <w:rsid w:val="002837A0"/>
    <w:rsid w:val="0045093C"/>
    <w:rsid w:val="00763F53"/>
    <w:rsid w:val="00802678"/>
    <w:rsid w:val="009910E2"/>
    <w:rsid w:val="00AC028A"/>
    <w:rsid w:val="00B6787F"/>
    <w:rsid w:val="00C9715F"/>
    <w:rsid w:val="00E07B10"/>
    <w:rsid w:val="00E80492"/>
    <w:rsid w:val="00F4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787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952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4B92-F6B9-47D3-AB2E-159C4054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2018-07-06T08:29:00Z</dcterms:created>
  <dcterms:modified xsi:type="dcterms:W3CDTF">2018-07-06T08:29:00Z</dcterms:modified>
</cp:coreProperties>
</file>